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ascii="黑体" w:hAnsi="黑体" w:eastAsia="黑体"/>
          <w:kern w:val="0"/>
        </w:rPr>
      </w:pPr>
    </w:p>
    <w:p>
      <w:pPr>
        <w:spacing w:line="440" w:lineRule="exact"/>
        <w:jc w:val="center"/>
        <w:rPr>
          <w:rFonts w:eastAsia="方正小标宋简体"/>
          <w:b/>
          <w:sz w:val="36"/>
          <w:szCs w:val="36"/>
        </w:rPr>
      </w:pPr>
      <w:r>
        <w:rPr>
          <w:rFonts w:eastAsia="宋体"/>
          <w:b/>
          <w:sz w:val="36"/>
          <w:szCs w:val="36"/>
        </w:rPr>
        <w:t>福建商学</w:t>
      </w:r>
      <w:r>
        <w:rPr>
          <w:rFonts w:hint="eastAsia" w:eastAsia="宋体"/>
          <w:b/>
          <w:sz w:val="36"/>
          <w:szCs w:val="36"/>
        </w:rPr>
        <w:t>院</w:t>
      </w:r>
      <w:r>
        <w:rPr>
          <w:rFonts w:eastAsia="宋体"/>
          <w:b/>
          <w:sz w:val="36"/>
          <w:szCs w:val="36"/>
        </w:rPr>
        <w:t>教职工出差审批单</w:t>
      </w:r>
    </w:p>
    <w:p>
      <w:pPr>
        <w:spacing w:line="440" w:lineRule="exact"/>
        <w:jc w:val="righ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年   月   日</w:t>
      </w:r>
    </w:p>
    <w:tbl>
      <w:tblPr>
        <w:tblStyle w:val="3"/>
        <w:tblpPr w:leftFromText="180" w:rightFromText="180" w:vertAnchor="text" w:horzAnchor="page" w:tblpX="1244" w:tblpY="70"/>
        <w:tblOverlap w:val="never"/>
        <w:tblW w:w="9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1306"/>
        <w:gridCol w:w="468"/>
        <w:gridCol w:w="1391"/>
        <w:gridCol w:w="501"/>
        <w:gridCol w:w="1093"/>
        <w:gridCol w:w="462"/>
        <w:gridCol w:w="54"/>
        <w:gridCol w:w="2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3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部门：</w:t>
            </w:r>
          </w:p>
        </w:tc>
        <w:tc>
          <w:tcPr>
            <w:tcW w:w="2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姓名：</w:t>
            </w:r>
          </w:p>
        </w:tc>
        <w:tc>
          <w:tcPr>
            <w:tcW w:w="3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职务（职称）：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6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同行人员：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6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出差任务：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54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出差路线： 从          至</w:t>
            </w:r>
          </w:p>
        </w:tc>
        <w:tc>
          <w:tcPr>
            <w:tcW w:w="4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申请交通工具：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6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出差时间：   年    月   日起，至   年     月    日止，预计  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6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费  用  预  算 （ 元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合计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城市间交通费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住宿费</w:t>
            </w:r>
          </w:p>
        </w:tc>
        <w:tc>
          <w:tcPr>
            <w:tcW w:w="2110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会务费(培训费)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伙食及市内交通补助费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10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96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both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经费</w:t>
            </w:r>
            <w:r>
              <w:rPr>
                <w:rFonts w:hint="eastAsia" w:eastAsia="仿宋_GB2312"/>
                <w:sz w:val="24"/>
                <w:lang w:eastAsia="zh-CN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96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both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部门</w:t>
            </w:r>
            <w:r>
              <w:rPr>
                <w:rFonts w:hint="eastAsia" w:eastAsia="仿宋_GB2312"/>
                <w:sz w:val="24"/>
                <w:lang w:eastAsia="zh-CN"/>
              </w:rPr>
              <w:t>或项目负责人</w:t>
            </w:r>
            <w:r>
              <w:rPr>
                <w:rFonts w:eastAsia="仿宋_GB2312"/>
                <w:sz w:val="24"/>
              </w:rPr>
              <w:t>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96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both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校分管领导意见：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校党政主要领导意见：</w:t>
            </w:r>
          </w:p>
        </w:tc>
        <w:tc>
          <w:tcPr>
            <w:tcW w:w="39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校长：</w:t>
            </w:r>
          </w:p>
        </w:tc>
        <w:tc>
          <w:tcPr>
            <w:tcW w:w="2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书记：</w:t>
            </w:r>
          </w:p>
        </w:tc>
      </w:tr>
    </w:tbl>
    <w:p>
      <w:pPr>
        <w:spacing w:line="440" w:lineRule="exact"/>
        <w:ind w:left="0" w:leftChars="0"/>
        <w:rPr>
          <w:rFonts w:eastAsia="仿宋_GB2312"/>
          <w:sz w:val="24"/>
        </w:rPr>
      </w:pPr>
      <w:r>
        <w:rPr>
          <w:rFonts w:eastAsia="仿宋_GB2312"/>
          <w:sz w:val="24"/>
        </w:rPr>
        <w:t>备注：</w:t>
      </w:r>
    </w:p>
    <w:p>
      <w:pPr>
        <w:spacing w:line="440" w:lineRule="exact"/>
        <w:ind w:left="0" w:leftChars="0"/>
        <w:rPr>
          <w:rFonts w:eastAsia="仿宋_GB2312"/>
          <w:sz w:val="24"/>
        </w:rPr>
      </w:pPr>
      <w:r>
        <w:rPr>
          <w:rFonts w:hint="eastAsia" w:eastAsia="仿宋_GB2312"/>
          <w:sz w:val="24"/>
          <w:lang w:eastAsia="zh-CN"/>
        </w:rPr>
        <w:t>　　　</w:t>
      </w:r>
      <w:r>
        <w:rPr>
          <w:rFonts w:hint="eastAsia" w:eastAsia="仿宋_GB2312"/>
          <w:sz w:val="24"/>
          <w:lang w:val="en-US" w:eastAsia="zh-CN"/>
        </w:rPr>
        <w:t>1、</w:t>
      </w:r>
      <w:r>
        <w:rPr>
          <w:rFonts w:eastAsia="仿宋_GB2312"/>
          <w:sz w:val="24"/>
        </w:rPr>
        <w:t>按照</w:t>
      </w:r>
      <w:r>
        <w:rPr>
          <w:rFonts w:hint="eastAsia" w:eastAsia="仿宋_GB2312"/>
          <w:sz w:val="24"/>
          <w:lang w:eastAsia="zh-CN"/>
        </w:rPr>
        <w:t>《福建商学院差旅费管理办法（试行）》</w:t>
      </w:r>
      <w:r>
        <w:rPr>
          <w:rFonts w:eastAsia="仿宋_GB2312"/>
          <w:sz w:val="24"/>
        </w:rPr>
        <w:t xml:space="preserve">规定报批程序，无需校分管领导或校党政主要领导审批的，该意见栏可以空白。 </w:t>
      </w:r>
    </w:p>
    <w:p>
      <w:pPr>
        <w:numPr>
          <w:ilvl w:val="0"/>
          <w:numId w:val="0"/>
        </w:numPr>
        <w:spacing w:line="440" w:lineRule="exact"/>
        <w:ind w:leftChars="0"/>
        <w:rPr>
          <w:rFonts w:hint="eastAsia" w:eastAsia="仿宋_GB2312"/>
          <w:sz w:val="24"/>
          <w:lang w:eastAsia="zh-CN"/>
        </w:rPr>
      </w:pPr>
      <w:r>
        <w:rPr>
          <w:rFonts w:hint="eastAsia" w:eastAsia="仿宋_GB2312"/>
          <w:sz w:val="24"/>
          <w:lang w:eastAsia="zh-CN"/>
        </w:rPr>
        <w:t>　　　</w:t>
      </w:r>
      <w:r>
        <w:rPr>
          <w:rFonts w:hint="eastAsia" w:eastAsia="仿宋_GB2312"/>
          <w:sz w:val="24"/>
          <w:lang w:val="en-US" w:eastAsia="zh-CN"/>
        </w:rPr>
        <w:t>2、</w:t>
      </w:r>
      <w:r>
        <w:rPr>
          <w:rFonts w:hint="eastAsia" w:eastAsia="仿宋_GB2312"/>
          <w:sz w:val="24"/>
          <w:lang w:eastAsia="zh-CN"/>
        </w:rPr>
        <w:t>差旅费及缴交的会务费不得用于个人观光旅游、购买会议纪念品、其他应个人承担的项目。</w:t>
      </w:r>
    </w:p>
    <w:p>
      <w:pPr>
        <w:numPr>
          <w:ilvl w:val="0"/>
          <w:numId w:val="0"/>
        </w:numPr>
        <w:spacing w:line="440" w:lineRule="exact"/>
        <w:ind w:leftChars="0" w:firstLine="720" w:firstLineChars="300"/>
        <w:rPr>
          <w:rFonts w:hint="eastAsia" w:eastAsia="仿宋_GB2312"/>
          <w:sz w:val="24"/>
          <w:lang w:val="en-US" w:eastAsia="zh-CN"/>
        </w:rPr>
      </w:pPr>
      <w:r>
        <w:rPr>
          <w:rFonts w:hint="eastAsia" w:eastAsia="仿宋_GB2312"/>
          <w:sz w:val="24"/>
          <w:lang w:val="en-US" w:eastAsia="zh-CN"/>
        </w:rPr>
        <w:t>3、根据上级相关文件规定，培训费不得用于社会化培训。</w:t>
      </w:r>
      <w:bookmarkStart w:id="0" w:name="_GoBack"/>
      <w:bookmarkEnd w:id="0"/>
    </w:p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B488F"/>
    <w:rsid w:val="08593FCE"/>
    <w:rsid w:val="5D8B488F"/>
    <w:rsid w:val="6D535020"/>
    <w:rsid w:val="7468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2018-10-18T13:07:00Z</dcterms:created>
  <dc:creator>黄山</dc:creator>
  <cp:lastModifiedBy>admin</cp:lastModifiedBy>
  <dcterms:modified xsi:type="dcterms:W3CDTF">2018-10-19T04:36:11Z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